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97" w:rsidRPr="006506A5" w:rsidRDefault="00682397" w:rsidP="006506A5">
      <w:pPr>
        <w:jc w:val="center"/>
        <w:rPr>
          <w:b/>
        </w:rPr>
      </w:pPr>
      <w:r w:rsidRPr="004834F4">
        <w:rPr>
          <w:b/>
        </w:rPr>
        <w:t>"Écrivons ensemble une nouvelle page du sport et de l'olympisme"</w:t>
      </w:r>
    </w:p>
    <w:p w:rsidR="00682397" w:rsidRDefault="00682397" w:rsidP="004834F4">
      <w:pPr>
        <w:jc w:val="both"/>
      </w:pPr>
      <w:r>
        <w:t>Notre pays va accueillir les Jeux Olympiques et Paralympiques en 2024 et nous voulons réussir cette grande fête populaire.</w:t>
      </w:r>
    </w:p>
    <w:p w:rsidR="00682397" w:rsidRDefault="00682397" w:rsidP="004834F4">
      <w:pPr>
        <w:jc w:val="both"/>
      </w:pPr>
      <w:r>
        <w:t xml:space="preserve">Alors que la guerre est partout, après les attentats qui ont frappé notre pays depuis janvier 2015, l'accueil des Jeux </w:t>
      </w:r>
      <w:r w:rsidR="00CC451D">
        <w:t>Olympiques et Paralympiques est</w:t>
      </w:r>
      <w:r>
        <w:t xml:space="preserve"> l'occasion de refaire vivre les valeurs universelles de paix, d'humanisme et de progrès que le sport peut incarner.</w:t>
      </w:r>
    </w:p>
    <w:p w:rsidR="00682397" w:rsidRDefault="00CC451D" w:rsidP="004834F4">
      <w:pPr>
        <w:jc w:val="both"/>
      </w:pPr>
      <w:r>
        <w:t xml:space="preserve">C'est une belle opportunité </w:t>
      </w:r>
      <w:r w:rsidR="00682397">
        <w:t xml:space="preserve"> </w:t>
      </w:r>
      <w:r>
        <w:t>d’</w:t>
      </w:r>
      <w:r w:rsidR="00682397">
        <w:t xml:space="preserve">ouvrir un grand débat sur la place du sport dans notre société et les moyens qui lui </w:t>
      </w:r>
      <w:r>
        <w:t xml:space="preserve">sont </w:t>
      </w:r>
      <w:r w:rsidR="00682397">
        <w:t>consacrés.</w:t>
      </w:r>
    </w:p>
    <w:p w:rsidR="00682397" w:rsidRDefault="00682397" w:rsidP="004834F4">
      <w:pPr>
        <w:jc w:val="both"/>
      </w:pPr>
      <w:r>
        <w:t>Pour que la fête promise soit réussie, il faut que l'organisation des Jeux O</w:t>
      </w:r>
      <w:r w:rsidR="00CC451D">
        <w:t>lympiques et Paralympiques soi</w:t>
      </w:r>
      <w:r>
        <w:t xml:space="preserve">t l'affaire de toutes et tous. Elle sera réussie si les populations locales, les sportifs, les bénévoles des clubs, les enseignants, les </w:t>
      </w:r>
      <w:proofErr w:type="spellStart"/>
      <w:r>
        <w:t>élu-es</w:t>
      </w:r>
      <w:proofErr w:type="spellEnd"/>
      <w:r>
        <w:t xml:space="preserve"> locaux, toutes celles et ceux qui font vivre le spo</w:t>
      </w:r>
      <w:r w:rsidR="00CC451D">
        <w:t>rt au quotidien dans notre pays y so</w:t>
      </w:r>
      <w:r>
        <w:t>nt pleinement associés.</w:t>
      </w:r>
    </w:p>
    <w:p w:rsidR="00682397" w:rsidRDefault="00682397" w:rsidP="004834F4">
      <w:pPr>
        <w:jc w:val="both"/>
      </w:pPr>
      <w:r>
        <w:t>La fête sera réussie si elle tient compte des préoccupations sociales et</w:t>
      </w:r>
      <w:r w:rsidR="00461A0F">
        <w:t xml:space="preserve"> environnementales</w:t>
      </w:r>
      <w:r>
        <w:t>,</w:t>
      </w:r>
      <w:r w:rsidR="00CC451D">
        <w:t xml:space="preserve"> de l’égalité réelle femmes hommes dans le sport, dans chacun des pays et dans les délégations présentes, et</w:t>
      </w:r>
      <w:r>
        <w:t xml:space="preserve"> si les investissements publics répondent aux besoins des populations.</w:t>
      </w:r>
    </w:p>
    <w:p w:rsidR="00682397" w:rsidRDefault="00682397" w:rsidP="004834F4">
      <w:pPr>
        <w:jc w:val="both"/>
      </w:pPr>
      <w:r>
        <w:t>La création de "comités locaux" pour la réussite des Jeux Olympiques et Paralympiques peuvent être cette dynamique citoyenne qui enrichira le projet et permettra d'amorcer une réelle loi olympique pour les années à venir.</w:t>
      </w:r>
    </w:p>
    <w:p w:rsidR="00682397" w:rsidRDefault="00682397" w:rsidP="004834F4">
      <w:pPr>
        <w:jc w:val="both"/>
      </w:pPr>
      <w:r>
        <w:t>Une dynamique qui pourra affirmer la nécessité du rattrapage en termes d'équipements sportifs pour l'enseignement de l'éducation physique et sportive à l'école et l'accès aux activités physiques et sportives pour toutes et tous.</w:t>
      </w:r>
    </w:p>
    <w:p w:rsidR="00682397" w:rsidRDefault="00682397" w:rsidP="004834F4">
      <w:pPr>
        <w:jc w:val="both"/>
      </w:pPr>
      <w:r>
        <w:t>Faut-il sans cesse rappeler que Paris et la Seine Saint Denis sont les territoires les plus déficitaires en équipements sportifs ?</w:t>
      </w:r>
    </w:p>
    <w:p w:rsidR="00682397" w:rsidRDefault="00682397" w:rsidP="004834F4">
      <w:pPr>
        <w:jc w:val="both"/>
      </w:pPr>
      <w:r>
        <w:t>Une nouvelle loi sur le sport pourrait parfaire la description de cette mobilisation citoyenne. Elle exprimerait la volonté d'accorder des moyens nécessaires au développement des activités physiques et sportives pour toutes et tous avec en priorité l'augmentation du budget consacré.</w:t>
      </w:r>
    </w:p>
    <w:p w:rsidR="00682397" w:rsidRDefault="00682397" w:rsidP="004834F4">
      <w:pPr>
        <w:jc w:val="both"/>
      </w:pPr>
      <w:r>
        <w:t>L'accueil des Jeux Olympiques et Paralympiques est l'occasion de mobiliser notre pays autour d'un projet qui enverra un signal fort au monde entier : rebâtir un idéal collectif, universel pour un monde de paix, de liberté et de solidarité dans lequel le sport joue un rôle essentiel dans la formation des citoyens de demain.</w:t>
      </w:r>
    </w:p>
    <w:p w:rsidR="006506A5" w:rsidRDefault="00682397" w:rsidP="004834F4">
      <w:pPr>
        <w:jc w:val="both"/>
      </w:pPr>
      <w:r>
        <w:t>Par cet appel nous vous proposons d'écrire ensemble une nouvelle page du sport et de l'olympisme.</w:t>
      </w:r>
    </w:p>
    <w:p w:rsidR="006506A5" w:rsidRPr="00965621" w:rsidRDefault="006506A5" w:rsidP="006506A5">
      <w:pPr>
        <w:rPr>
          <w:sz w:val="16"/>
          <w:szCs w:val="16"/>
        </w:rPr>
      </w:pPr>
      <w:r w:rsidRPr="006506A5">
        <w:rPr>
          <w:b/>
          <w:bCs/>
          <w:sz w:val="16"/>
          <w:szCs w:val="16"/>
        </w:rPr>
        <w:t xml:space="preserve">Nicolas Bonnet </w:t>
      </w:r>
      <w:proofErr w:type="spellStart"/>
      <w:r w:rsidRPr="006506A5">
        <w:rPr>
          <w:b/>
          <w:bCs/>
          <w:sz w:val="16"/>
          <w:szCs w:val="16"/>
        </w:rPr>
        <w:t>Oulaldj</w:t>
      </w:r>
      <w:proofErr w:type="spellEnd"/>
      <w:r w:rsidRPr="006506A5">
        <w:rPr>
          <w:sz w:val="16"/>
          <w:szCs w:val="16"/>
        </w:rPr>
        <w:t xml:space="preserve">, Président du groupe Communiste-Front de Gauche au conseil de Paris, membre du GIP Paris 2024 ; </w:t>
      </w:r>
      <w:r w:rsidRPr="006506A5">
        <w:rPr>
          <w:b/>
          <w:bCs/>
          <w:sz w:val="16"/>
          <w:szCs w:val="16"/>
        </w:rPr>
        <w:t>Marie George Buffet</w:t>
      </w:r>
      <w:r w:rsidRPr="006506A5">
        <w:rPr>
          <w:sz w:val="16"/>
          <w:szCs w:val="16"/>
        </w:rPr>
        <w:t>,</w:t>
      </w:r>
      <w:r>
        <w:rPr>
          <w:sz w:val="16"/>
          <w:szCs w:val="16"/>
        </w:rPr>
        <w:t xml:space="preserve"> députée de Seine-Saint-Denis, a</w:t>
      </w:r>
      <w:r w:rsidRPr="006506A5">
        <w:rPr>
          <w:sz w:val="16"/>
          <w:szCs w:val="16"/>
        </w:rPr>
        <w:t xml:space="preserve">ncienne Ministre de la Jeunesse et des Sports ; </w:t>
      </w:r>
      <w:r w:rsidRPr="006506A5">
        <w:rPr>
          <w:b/>
          <w:bCs/>
          <w:sz w:val="16"/>
          <w:szCs w:val="16"/>
        </w:rPr>
        <w:t>Pierre Laurent</w:t>
      </w:r>
      <w:r w:rsidRPr="006506A5">
        <w:rPr>
          <w:sz w:val="16"/>
          <w:szCs w:val="16"/>
        </w:rPr>
        <w:t xml:space="preserve">, Sénateur de Paris, </w:t>
      </w:r>
      <w:proofErr w:type="spellStart"/>
      <w:r w:rsidRPr="006506A5">
        <w:rPr>
          <w:sz w:val="16"/>
          <w:szCs w:val="16"/>
        </w:rPr>
        <w:t>Sécrétaire</w:t>
      </w:r>
      <w:proofErr w:type="spellEnd"/>
      <w:r w:rsidRPr="006506A5">
        <w:rPr>
          <w:sz w:val="16"/>
          <w:szCs w:val="16"/>
        </w:rPr>
        <w:t xml:space="preserve"> national du PCF ; </w:t>
      </w:r>
      <w:proofErr w:type="spellStart"/>
      <w:r w:rsidRPr="006506A5">
        <w:rPr>
          <w:b/>
          <w:bCs/>
          <w:sz w:val="16"/>
          <w:szCs w:val="16"/>
        </w:rPr>
        <w:t>Eliane</w:t>
      </w:r>
      <w:proofErr w:type="spellEnd"/>
      <w:r w:rsidRPr="006506A5">
        <w:rPr>
          <w:b/>
          <w:bCs/>
          <w:sz w:val="16"/>
          <w:szCs w:val="16"/>
        </w:rPr>
        <w:t xml:space="preserve"> </w:t>
      </w:r>
      <w:proofErr w:type="spellStart"/>
      <w:r w:rsidRPr="006506A5">
        <w:rPr>
          <w:b/>
          <w:bCs/>
          <w:sz w:val="16"/>
          <w:szCs w:val="16"/>
        </w:rPr>
        <w:t>Assassi</w:t>
      </w:r>
      <w:proofErr w:type="spellEnd"/>
      <w:r w:rsidRPr="006506A5">
        <w:rPr>
          <w:sz w:val="16"/>
          <w:szCs w:val="16"/>
        </w:rPr>
        <w:t xml:space="preserve">, Sénatrice de Seine-Saint-Denis ; </w:t>
      </w:r>
      <w:r w:rsidRPr="006506A5">
        <w:rPr>
          <w:b/>
          <w:bCs/>
          <w:sz w:val="16"/>
          <w:szCs w:val="16"/>
        </w:rPr>
        <w:t xml:space="preserve">Stéphane </w:t>
      </w:r>
      <w:proofErr w:type="spellStart"/>
      <w:r w:rsidRPr="006506A5">
        <w:rPr>
          <w:b/>
          <w:bCs/>
          <w:sz w:val="16"/>
          <w:szCs w:val="16"/>
        </w:rPr>
        <w:t>Troussel</w:t>
      </w:r>
      <w:proofErr w:type="spellEnd"/>
      <w:r w:rsidRPr="006506A5">
        <w:rPr>
          <w:sz w:val="16"/>
          <w:szCs w:val="16"/>
        </w:rPr>
        <w:t xml:space="preserve">, Président du conseil Départemental de Seine-Saint-Denis ; </w:t>
      </w:r>
      <w:r w:rsidRPr="006506A5">
        <w:rPr>
          <w:b/>
          <w:bCs/>
          <w:sz w:val="16"/>
          <w:szCs w:val="16"/>
        </w:rPr>
        <w:t xml:space="preserve">Patrick </w:t>
      </w:r>
      <w:proofErr w:type="spellStart"/>
      <w:r w:rsidRPr="006506A5">
        <w:rPr>
          <w:b/>
          <w:bCs/>
          <w:sz w:val="16"/>
          <w:szCs w:val="16"/>
        </w:rPr>
        <w:t>Braouezec</w:t>
      </w:r>
      <w:proofErr w:type="spellEnd"/>
      <w:r w:rsidRPr="006506A5">
        <w:rPr>
          <w:sz w:val="16"/>
          <w:szCs w:val="16"/>
        </w:rPr>
        <w:t xml:space="preserve">, Président de Plaine Commune ; </w:t>
      </w:r>
      <w:r w:rsidRPr="006506A5">
        <w:rPr>
          <w:b/>
          <w:bCs/>
          <w:sz w:val="16"/>
          <w:szCs w:val="16"/>
        </w:rPr>
        <w:t>Benoit Hubert</w:t>
      </w:r>
      <w:r w:rsidRPr="006506A5">
        <w:rPr>
          <w:sz w:val="16"/>
          <w:szCs w:val="16"/>
        </w:rPr>
        <w:t xml:space="preserve">, Secrétaire général du SNEP-FSU ; </w:t>
      </w:r>
      <w:r w:rsidRPr="006506A5">
        <w:rPr>
          <w:b/>
          <w:bCs/>
          <w:sz w:val="16"/>
          <w:szCs w:val="16"/>
        </w:rPr>
        <w:t xml:space="preserve">Pascale </w:t>
      </w:r>
      <w:proofErr w:type="spellStart"/>
      <w:r w:rsidRPr="006506A5">
        <w:rPr>
          <w:b/>
          <w:bCs/>
          <w:sz w:val="16"/>
          <w:szCs w:val="16"/>
        </w:rPr>
        <w:t>Labbé</w:t>
      </w:r>
      <w:proofErr w:type="spellEnd"/>
      <w:r w:rsidRPr="006506A5">
        <w:rPr>
          <w:sz w:val="16"/>
          <w:szCs w:val="16"/>
        </w:rPr>
        <w:t xml:space="preserve">, Co-présidente du groupe </w:t>
      </w:r>
      <w:r>
        <w:rPr>
          <w:sz w:val="16"/>
          <w:szCs w:val="16"/>
        </w:rPr>
        <w:t>PCF Front de Gauche au Conseil D</w:t>
      </w:r>
      <w:r w:rsidRPr="006506A5">
        <w:rPr>
          <w:sz w:val="16"/>
          <w:szCs w:val="16"/>
        </w:rPr>
        <w:t xml:space="preserve">épartemental de Seine-Saint-Denis ; </w:t>
      </w:r>
      <w:proofErr w:type="spellStart"/>
      <w:r w:rsidRPr="006506A5">
        <w:rPr>
          <w:b/>
          <w:bCs/>
          <w:sz w:val="16"/>
          <w:szCs w:val="16"/>
        </w:rPr>
        <w:t>Belaïde</w:t>
      </w:r>
      <w:proofErr w:type="spellEnd"/>
      <w:r w:rsidRPr="006506A5">
        <w:rPr>
          <w:b/>
          <w:bCs/>
          <w:sz w:val="16"/>
          <w:szCs w:val="16"/>
        </w:rPr>
        <w:t xml:space="preserve"> </w:t>
      </w:r>
      <w:proofErr w:type="spellStart"/>
      <w:r w:rsidRPr="006506A5">
        <w:rPr>
          <w:b/>
          <w:bCs/>
          <w:sz w:val="16"/>
          <w:szCs w:val="16"/>
        </w:rPr>
        <w:t>Bedreddine</w:t>
      </w:r>
      <w:proofErr w:type="spellEnd"/>
      <w:r w:rsidRPr="006506A5">
        <w:rPr>
          <w:sz w:val="16"/>
          <w:szCs w:val="16"/>
        </w:rPr>
        <w:t xml:space="preserve">, Co-président du groupe PCF Front de Gauche au Conseil départemental de Seine-Saint-Denis ; </w:t>
      </w:r>
      <w:r w:rsidRPr="006506A5">
        <w:rPr>
          <w:b/>
          <w:bCs/>
          <w:sz w:val="16"/>
          <w:szCs w:val="16"/>
        </w:rPr>
        <w:t>Philippe Rio</w:t>
      </w:r>
      <w:r w:rsidRPr="006506A5">
        <w:rPr>
          <w:sz w:val="16"/>
          <w:szCs w:val="16"/>
        </w:rPr>
        <w:t xml:space="preserve">, Maire de Grigny et Président de l’association « Maires pour la Paix » ; </w:t>
      </w:r>
      <w:r w:rsidRPr="006506A5">
        <w:rPr>
          <w:b/>
          <w:bCs/>
          <w:sz w:val="16"/>
          <w:szCs w:val="16"/>
        </w:rPr>
        <w:t>Lamine Camara</w:t>
      </w:r>
      <w:r w:rsidRPr="006506A5">
        <w:rPr>
          <w:sz w:val="16"/>
          <w:szCs w:val="16"/>
        </w:rPr>
        <w:t>, Conseiller Régional d’Ile-de-</w:t>
      </w:r>
      <w:r w:rsidR="00965621">
        <w:rPr>
          <w:sz w:val="16"/>
          <w:szCs w:val="16"/>
        </w:rPr>
        <w:t xml:space="preserve">France ; </w:t>
      </w:r>
      <w:r w:rsidR="00965621" w:rsidRPr="00965621">
        <w:rPr>
          <w:b/>
          <w:sz w:val="16"/>
          <w:szCs w:val="16"/>
        </w:rPr>
        <w:t xml:space="preserve">Clément </w:t>
      </w:r>
      <w:proofErr w:type="spellStart"/>
      <w:r w:rsidR="00965621" w:rsidRPr="00965621">
        <w:rPr>
          <w:b/>
          <w:sz w:val="16"/>
          <w:szCs w:val="16"/>
        </w:rPr>
        <w:t>Rémond</w:t>
      </w:r>
      <w:proofErr w:type="spellEnd"/>
      <w:r w:rsidR="00965621" w:rsidRPr="00965621">
        <w:rPr>
          <w:sz w:val="16"/>
          <w:szCs w:val="16"/>
        </w:rPr>
        <w:t xml:space="preserve">, </w:t>
      </w:r>
      <w:r w:rsidR="00965621" w:rsidRPr="00965621">
        <w:rPr>
          <w:b/>
          <w:sz w:val="16"/>
          <w:szCs w:val="16"/>
        </w:rPr>
        <w:t xml:space="preserve">Corinne </w:t>
      </w:r>
      <w:proofErr w:type="spellStart"/>
      <w:r w:rsidR="00965621" w:rsidRPr="00965621">
        <w:rPr>
          <w:b/>
          <w:sz w:val="16"/>
          <w:szCs w:val="16"/>
        </w:rPr>
        <w:t>Peratou</w:t>
      </w:r>
      <w:proofErr w:type="spellEnd"/>
      <w:r w:rsidR="00965621" w:rsidRPr="00965621">
        <w:rPr>
          <w:sz w:val="16"/>
          <w:szCs w:val="16"/>
        </w:rPr>
        <w:t xml:space="preserve"> et </w:t>
      </w:r>
      <w:r w:rsidR="00965621" w:rsidRPr="00965621">
        <w:rPr>
          <w:b/>
          <w:sz w:val="16"/>
          <w:szCs w:val="16"/>
        </w:rPr>
        <w:t xml:space="preserve">Jean-Paul </w:t>
      </w:r>
      <w:proofErr w:type="spellStart"/>
      <w:r w:rsidR="00965621" w:rsidRPr="00965621">
        <w:rPr>
          <w:b/>
          <w:sz w:val="16"/>
          <w:szCs w:val="16"/>
        </w:rPr>
        <w:t>Hatterer</w:t>
      </w:r>
      <w:proofErr w:type="spellEnd"/>
      <w:r w:rsidR="00965621" w:rsidRPr="00965621">
        <w:rPr>
          <w:sz w:val="16"/>
          <w:szCs w:val="16"/>
        </w:rPr>
        <w:t>, Coprésidents du comité FSGT de Seine-Saint-Denis</w:t>
      </w:r>
      <w:bookmarkStart w:id="0" w:name="_GoBack"/>
      <w:bookmarkEnd w:id="0"/>
    </w:p>
    <w:sectPr w:rsidR="006506A5" w:rsidRPr="00965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97"/>
    <w:rsid w:val="00461A0F"/>
    <w:rsid w:val="004834F4"/>
    <w:rsid w:val="006506A5"/>
    <w:rsid w:val="00682397"/>
    <w:rsid w:val="00965621"/>
    <w:rsid w:val="00CC451D"/>
    <w:rsid w:val="00F40C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26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534</Words>
  <Characters>2940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Marie de Paris</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Bonnet, Nicolas</dc:creator>
  <cp:lastModifiedBy>Verrecchia, Raphaël</cp:lastModifiedBy>
  <cp:revision>6</cp:revision>
  <dcterms:created xsi:type="dcterms:W3CDTF">2017-09-07T13:10:00Z</dcterms:created>
  <dcterms:modified xsi:type="dcterms:W3CDTF">2017-09-12T10:20:00Z</dcterms:modified>
</cp:coreProperties>
</file>